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01" w:rsidRPr="00D85563" w:rsidRDefault="00DF1801" w:rsidP="00DF18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Conforme </w:t>
      </w:r>
      <w:r w:rsidRPr="00D85563">
        <w:rPr>
          <w:rFonts w:ascii="Calibri" w:hAnsi="Calibri" w:cs="Calibri"/>
          <w:b/>
        </w:rPr>
        <w:t>RESOLUÇÃO 0</w:t>
      </w:r>
      <w:r>
        <w:rPr>
          <w:rFonts w:ascii="Calibri" w:hAnsi="Calibri" w:cs="Calibri"/>
          <w:b/>
        </w:rPr>
        <w:t>10</w:t>
      </w:r>
      <w:r w:rsidRPr="00D85563">
        <w:rPr>
          <w:rFonts w:ascii="Calibri" w:hAnsi="Calibri" w:cs="Calibri"/>
          <w:b/>
        </w:rPr>
        <w:t xml:space="preserve"> / 202</w:t>
      </w:r>
      <w:r>
        <w:rPr>
          <w:rFonts w:ascii="Calibri" w:hAnsi="Calibri" w:cs="Calibri"/>
          <w:b/>
        </w:rPr>
        <w:t>4</w:t>
      </w:r>
    </w:p>
    <w:p w:rsidR="00DF1801" w:rsidRDefault="00DF1801" w:rsidP="00DF1801">
      <w:pPr>
        <w:jc w:val="both"/>
        <w:rPr>
          <w:rFonts w:ascii="Calibri" w:hAnsi="Calibri" w:cs="Calibri"/>
          <w:b/>
          <w:bCs/>
        </w:rPr>
      </w:pPr>
    </w:p>
    <w:p w:rsidR="00DF1801" w:rsidRPr="00D85563" w:rsidRDefault="00DF1801" w:rsidP="00DF1801">
      <w:pPr>
        <w:jc w:val="both"/>
        <w:rPr>
          <w:rFonts w:ascii="Calibri" w:hAnsi="Calibri" w:cs="Calibri"/>
        </w:rPr>
      </w:pPr>
      <w:bookmarkStart w:id="0" w:name="_GoBack"/>
      <w:bookmarkEnd w:id="0"/>
      <w:r w:rsidRPr="006A0DF4">
        <w:rPr>
          <w:rFonts w:ascii="Calibri" w:hAnsi="Calibri" w:cs="Calibri"/>
          <w:b/>
          <w:bCs/>
        </w:rPr>
        <w:t>Art. 6º.</w:t>
      </w:r>
      <w:r w:rsidRPr="006A0DF4">
        <w:rPr>
          <w:rFonts w:ascii="Calibri" w:hAnsi="Calibri" w:cs="Calibri"/>
          <w:b/>
          <w:bCs/>
        </w:rPr>
        <w:tab/>
      </w:r>
      <w:r w:rsidRPr="00D85563">
        <w:rPr>
          <w:rFonts w:ascii="Calibri" w:hAnsi="Calibri" w:cs="Calibri"/>
        </w:rPr>
        <w:t>O Valor Monetário da indenização por diária será:</w:t>
      </w:r>
    </w:p>
    <w:p w:rsidR="00DF1801" w:rsidRPr="006A0DF4" w:rsidRDefault="00DF1801" w:rsidP="00DF1801">
      <w:pPr>
        <w:ind w:firstLine="1701"/>
        <w:jc w:val="both"/>
        <w:rPr>
          <w:rFonts w:ascii="Calibri" w:hAnsi="Calibri" w:cs="Calibri"/>
        </w:rPr>
      </w:pPr>
    </w:p>
    <w:p w:rsidR="00DF1801" w:rsidRPr="006A0DF4" w:rsidRDefault="00DF1801" w:rsidP="00DF1801">
      <w:pPr>
        <w:pStyle w:val="PargrafodaLista"/>
        <w:numPr>
          <w:ilvl w:val="0"/>
          <w:numId w:val="1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 xml:space="preserve">Nas viagens dentro do Estado para Municípios até </w:t>
      </w:r>
      <w:proofErr w:type="gramStart"/>
      <w:r w:rsidRPr="006A0DF4">
        <w:rPr>
          <w:rFonts w:ascii="Calibri" w:hAnsi="Calibri" w:cs="Calibri"/>
        </w:rPr>
        <w:t>150 Km</w:t>
      </w:r>
      <w:proofErr w:type="gramEnd"/>
      <w:r w:rsidRPr="006A0DF4">
        <w:rPr>
          <w:rFonts w:ascii="Calibri" w:hAnsi="Calibri" w:cs="Calibri"/>
        </w:rPr>
        <w:t xml:space="preserve"> da sede:</w:t>
      </w:r>
      <w:r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 xml:space="preserve">R$ </w:t>
      </w:r>
      <w:r>
        <w:rPr>
          <w:rFonts w:ascii="Calibri" w:hAnsi="Calibri" w:cs="Calibri"/>
        </w:rPr>
        <w:t xml:space="preserve">   504,00</w:t>
      </w:r>
      <w:r w:rsidRPr="006A0DF4">
        <w:rPr>
          <w:rFonts w:ascii="Calibri" w:hAnsi="Calibri" w:cs="Calibri"/>
        </w:rPr>
        <w:t>;</w:t>
      </w:r>
    </w:p>
    <w:p w:rsidR="00DF1801" w:rsidRPr="006A0DF4" w:rsidRDefault="00DF1801" w:rsidP="00DF1801">
      <w:pPr>
        <w:pStyle w:val="PargrafodaLista"/>
        <w:numPr>
          <w:ilvl w:val="0"/>
          <w:numId w:val="1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 xml:space="preserve">Nas Viagens dentro do Estado para Municípios mais de </w:t>
      </w:r>
      <w:proofErr w:type="gramStart"/>
      <w:r w:rsidRPr="006A0DF4">
        <w:rPr>
          <w:rFonts w:ascii="Calibri" w:hAnsi="Calibri" w:cs="Calibri"/>
        </w:rPr>
        <w:t>150 Km</w:t>
      </w:r>
      <w:proofErr w:type="gramEnd"/>
      <w:r w:rsidRPr="006A0DF4">
        <w:rPr>
          <w:rFonts w:ascii="Calibri" w:hAnsi="Calibri" w:cs="Calibri"/>
        </w:rPr>
        <w:t xml:space="preserve"> da Sede:</w:t>
      </w:r>
      <w:r w:rsidRPr="006A0DF4">
        <w:rPr>
          <w:rFonts w:ascii="Calibri" w:hAnsi="Calibri" w:cs="Calibri"/>
        </w:rPr>
        <w:tab/>
        <w:t xml:space="preserve">R$ </w:t>
      </w:r>
      <w:r>
        <w:rPr>
          <w:rFonts w:ascii="Calibri" w:hAnsi="Calibri" w:cs="Calibri"/>
        </w:rPr>
        <w:t xml:space="preserve">   698,00</w:t>
      </w:r>
      <w:r w:rsidRPr="006A0DF4">
        <w:rPr>
          <w:rFonts w:ascii="Calibri" w:hAnsi="Calibri" w:cs="Calibri"/>
        </w:rPr>
        <w:t>;</w:t>
      </w:r>
    </w:p>
    <w:p w:rsidR="00DF1801" w:rsidRPr="006A0DF4" w:rsidRDefault="00DF1801" w:rsidP="00DF1801">
      <w:pPr>
        <w:pStyle w:val="PargrafodaLista"/>
        <w:numPr>
          <w:ilvl w:val="0"/>
          <w:numId w:val="1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 xml:space="preserve">Nas Viagens para fora do Estado (Região Sul): </w:t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  <w:t>R$</w:t>
      </w:r>
      <w:proofErr w:type="gramStart"/>
      <w:r w:rsidRPr="006A0DF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proofErr w:type="gramEnd"/>
      <w:r>
        <w:rPr>
          <w:rFonts w:ascii="Calibri" w:hAnsi="Calibri" w:cs="Calibri"/>
        </w:rPr>
        <w:t>924,00</w:t>
      </w:r>
      <w:r w:rsidRPr="006A0DF4">
        <w:rPr>
          <w:rFonts w:ascii="Calibri" w:hAnsi="Calibri" w:cs="Calibri"/>
        </w:rPr>
        <w:t>;</w:t>
      </w:r>
    </w:p>
    <w:p w:rsidR="00DF1801" w:rsidRPr="006A0DF4" w:rsidRDefault="00DF1801" w:rsidP="00DF1801">
      <w:pPr>
        <w:pStyle w:val="PargrafodaLista"/>
        <w:numPr>
          <w:ilvl w:val="0"/>
          <w:numId w:val="1"/>
        </w:numPr>
        <w:ind w:left="567" w:hanging="567"/>
        <w:jc w:val="both"/>
        <w:rPr>
          <w:rFonts w:ascii="Calibri" w:hAnsi="Calibri" w:cs="Calibri"/>
        </w:rPr>
      </w:pPr>
      <w:r w:rsidRPr="006A0DF4">
        <w:rPr>
          <w:rFonts w:ascii="Calibri" w:hAnsi="Calibri" w:cs="Calibri"/>
        </w:rPr>
        <w:t>Nas Viagens para fora do Estado (Demais Regiões):</w:t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</w:r>
      <w:r w:rsidRPr="006A0DF4">
        <w:rPr>
          <w:rFonts w:ascii="Calibri" w:hAnsi="Calibri" w:cs="Calibri"/>
        </w:rPr>
        <w:tab/>
        <w:t xml:space="preserve">R$ </w:t>
      </w:r>
      <w:r>
        <w:rPr>
          <w:rFonts w:ascii="Calibri" w:hAnsi="Calibri" w:cs="Calibri"/>
        </w:rPr>
        <w:t>1.130,00</w:t>
      </w:r>
      <w:r w:rsidRPr="006A0DF4">
        <w:rPr>
          <w:rFonts w:ascii="Calibri" w:hAnsi="Calibri" w:cs="Calibri"/>
        </w:rPr>
        <w:t>.</w:t>
      </w:r>
    </w:p>
    <w:p w:rsidR="00EC5F27" w:rsidRDefault="00EC5F27"/>
    <w:sectPr w:rsidR="00EC5F27" w:rsidSect="00DF180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5B2"/>
    <w:multiLevelType w:val="hybridMultilevel"/>
    <w:tmpl w:val="0A60852E"/>
    <w:lvl w:ilvl="0" w:tplc="2AC8BBB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01"/>
    <w:rsid w:val="00DF1801"/>
    <w:rsid w:val="00E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02</dc:creator>
  <cp:lastModifiedBy>Secretaria 02</cp:lastModifiedBy>
  <cp:revision>1</cp:revision>
  <dcterms:created xsi:type="dcterms:W3CDTF">2025-05-06T13:02:00Z</dcterms:created>
  <dcterms:modified xsi:type="dcterms:W3CDTF">2025-05-06T13:03:00Z</dcterms:modified>
</cp:coreProperties>
</file>